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BEE8" w14:textId="597FD652" w:rsidR="002F189C" w:rsidRPr="002F189C" w:rsidRDefault="002F189C">
      <w:pPr>
        <w:rPr>
          <w:rFonts w:ascii="Helvetica" w:hAnsi="Helvetica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2F189C" w:rsidRPr="001360E1" w14:paraId="012CA5DB" w14:textId="77777777" w:rsidTr="001360E1">
        <w:trPr>
          <w:trHeight w:val="567"/>
        </w:trPr>
        <w:tc>
          <w:tcPr>
            <w:tcW w:w="4815" w:type="dxa"/>
          </w:tcPr>
          <w:p w14:paraId="03FBB073" w14:textId="77777777" w:rsidR="00D10956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NOM et prénom </w:t>
            </w:r>
          </w:p>
          <w:p w14:paraId="6431BE70" w14:textId="4815B633" w:rsidR="002F189C" w:rsidRPr="00883845" w:rsidRDefault="002F189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>(</w:t>
            </w:r>
            <w:proofErr w:type="gramStart"/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>orthographe</w:t>
            </w:r>
            <w:proofErr w:type="gramEnd"/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 xml:space="preserve"> du passeport)</w:t>
            </w:r>
          </w:p>
        </w:tc>
        <w:tc>
          <w:tcPr>
            <w:tcW w:w="4201" w:type="dxa"/>
          </w:tcPr>
          <w:p w14:paraId="6363A7E3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632E42E1" w14:textId="77777777" w:rsidTr="001360E1">
        <w:trPr>
          <w:trHeight w:val="567"/>
        </w:trPr>
        <w:tc>
          <w:tcPr>
            <w:tcW w:w="4815" w:type="dxa"/>
          </w:tcPr>
          <w:p w14:paraId="2AAC9361" w14:textId="77777777" w:rsidR="00D10956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Date de naissance </w:t>
            </w:r>
          </w:p>
          <w:p w14:paraId="28E375BD" w14:textId="69ACF129" w:rsidR="002F189C" w:rsidRPr="00883845" w:rsidRDefault="002F189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>(</w:t>
            </w:r>
            <w:proofErr w:type="gramStart"/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>jour</w:t>
            </w:r>
            <w:proofErr w:type="gramEnd"/>
            <w:r w:rsidRPr="00883845">
              <w:rPr>
                <w:rFonts w:ascii="Helvetica" w:hAnsi="Helvetica"/>
                <w:sz w:val="18"/>
                <w:szCs w:val="18"/>
                <w:lang w:val="fr-FR"/>
              </w:rPr>
              <w:t>/mois/année)</w:t>
            </w:r>
          </w:p>
        </w:tc>
        <w:tc>
          <w:tcPr>
            <w:tcW w:w="4201" w:type="dxa"/>
          </w:tcPr>
          <w:p w14:paraId="39288976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158917C9" w14:textId="77777777" w:rsidTr="001360E1">
        <w:trPr>
          <w:trHeight w:val="567"/>
        </w:trPr>
        <w:tc>
          <w:tcPr>
            <w:tcW w:w="4815" w:type="dxa"/>
          </w:tcPr>
          <w:p w14:paraId="00C88D28" w14:textId="312A0930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Ville et pays de naissance</w:t>
            </w:r>
          </w:p>
        </w:tc>
        <w:tc>
          <w:tcPr>
            <w:tcW w:w="4201" w:type="dxa"/>
          </w:tcPr>
          <w:p w14:paraId="28DBDBB9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5FB9D83C" w14:textId="77777777" w:rsidTr="001360E1">
        <w:trPr>
          <w:trHeight w:val="567"/>
        </w:trPr>
        <w:tc>
          <w:tcPr>
            <w:tcW w:w="4815" w:type="dxa"/>
          </w:tcPr>
          <w:p w14:paraId="47623540" w14:textId="14A111B9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4201" w:type="dxa"/>
          </w:tcPr>
          <w:p w14:paraId="1DA1B56D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3BAD3C72" w14:textId="77777777" w:rsidTr="001360E1">
        <w:trPr>
          <w:trHeight w:val="567"/>
        </w:trPr>
        <w:tc>
          <w:tcPr>
            <w:tcW w:w="4815" w:type="dxa"/>
          </w:tcPr>
          <w:p w14:paraId="77A95421" w14:textId="1256BF3A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Langue(s) maternelle(s)</w:t>
            </w:r>
          </w:p>
        </w:tc>
        <w:tc>
          <w:tcPr>
            <w:tcW w:w="4201" w:type="dxa"/>
          </w:tcPr>
          <w:p w14:paraId="360D6A21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7DF0B1C5" w14:textId="77777777" w:rsidTr="001360E1">
        <w:trPr>
          <w:trHeight w:val="567"/>
        </w:trPr>
        <w:tc>
          <w:tcPr>
            <w:tcW w:w="4815" w:type="dxa"/>
          </w:tcPr>
          <w:p w14:paraId="7FF4ADB0" w14:textId="622E4A6B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Langue(s) usuelle(s)</w:t>
            </w:r>
          </w:p>
        </w:tc>
        <w:tc>
          <w:tcPr>
            <w:tcW w:w="4201" w:type="dxa"/>
          </w:tcPr>
          <w:p w14:paraId="68B835B1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269E0E52" w14:textId="77777777" w:rsidTr="001360E1">
        <w:trPr>
          <w:trHeight w:val="567"/>
        </w:trPr>
        <w:tc>
          <w:tcPr>
            <w:tcW w:w="4815" w:type="dxa"/>
          </w:tcPr>
          <w:p w14:paraId="15E0D70B" w14:textId="42CC9220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201" w:type="dxa"/>
          </w:tcPr>
          <w:p w14:paraId="6DA679DD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7B7F7AD4" w14:textId="77777777" w:rsidTr="001360E1">
        <w:trPr>
          <w:trHeight w:val="567"/>
        </w:trPr>
        <w:tc>
          <w:tcPr>
            <w:tcW w:w="4815" w:type="dxa"/>
          </w:tcPr>
          <w:p w14:paraId="18981D28" w14:textId="6E72BF1A" w:rsidR="002F189C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4201" w:type="dxa"/>
          </w:tcPr>
          <w:p w14:paraId="1EA3584E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1360E1" w14:paraId="327D4E81" w14:textId="77777777" w:rsidTr="001360E1">
        <w:trPr>
          <w:trHeight w:val="567"/>
        </w:trPr>
        <w:tc>
          <w:tcPr>
            <w:tcW w:w="4815" w:type="dxa"/>
          </w:tcPr>
          <w:p w14:paraId="5F900686" w14:textId="3BC26531" w:rsidR="00883845" w:rsidRPr="001360E1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Numéro de candidat</w:t>
            </w:r>
            <w:r w:rsidR="00883845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 si vous avez déjà passé le DELF ou le DALF </w:t>
            </w:r>
          </w:p>
        </w:tc>
        <w:tc>
          <w:tcPr>
            <w:tcW w:w="4201" w:type="dxa"/>
          </w:tcPr>
          <w:p w14:paraId="33572D9A" w14:textId="77777777" w:rsidR="002F189C" w:rsidRPr="001360E1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1360E1" w:rsidRPr="001360E1" w14:paraId="13B9942F" w14:textId="77777777" w:rsidTr="001360E1">
        <w:trPr>
          <w:trHeight w:val="567"/>
        </w:trPr>
        <w:tc>
          <w:tcPr>
            <w:tcW w:w="4815" w:type="dxa"/>
          </w:tcPr>
          <w:p w14:paraId="3B9FC890" w14:textId="5DADC5C9" w:rsidR="001360E1" w:rsidRPr="001360E1" w:rsidRDefault="001360E1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Si vous êtes étudiant, votre école ou université :</w:t>
            </w:r>
          </w:p>
        </w:tc>
        <w:tc>
          <w:tcPr>
            <w:tcW w:w="4201" w:type="dxa"/>
          </w:tcPr>
          <w:p w14:paraId="7BDE218A" w14:textId="77777777" w:rsidR="001360E1" w:rsidRPr="001360E1" w:rsidRDefault="001360E1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1360E1" w:rsidRPr="001360E1" w14:paraId="3B427D74" w14:textId="77777777" w:rsidTr="001360E1">
        <w:tc>
          <w:tcPr>
            <w:tcW w:w="4815" w:type="dxa"/>
          </w:tcPr>
          <w:p w14:paraId="451CBB28" w14:textId="59C033BC" w:rsidR="001360E1" w:rsidRPr="001360E1" w:rsidRDefault="001360E1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Avez-vous suivi une formation de préparation ? </w:t>
            </w:r>
          </w:p>
        </w:tc>
        <w:tc>
          <w:tcPr>
            <w:tcW w:w="4201" w:type="dxa"/>
          </w:tcPr>
          <w:p w14:paraId="7A44C4E5" w14:textId="79C590E2" w:rsidR="001360E1" w:rsidRPr="001360E1" w:rsidRDefault="001360E1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sz w:val="20"/>
                <w:szCs w:val="20"/>
                <w:lang w:val="fr-FR"/>
              </w:rPr>
              <w:t>OUI / NON</w:t>
            </w:r>
          </w:p>
        </w:tc>
      </w:tr>
    </w:tbl>
    <w:p w14:paraId="184DF45D" w14:textId="77777777" w:rsidR="002F189C" w:rsidRPr="001360E1" w:rsidRDefault="002F189C">
      <w:pPr>
        <w:rPr>
          <w:rFonts w:ascii="Helvetica" w:hAnsi="Helvetica"/>
          <w:sz w:val="20"/>
          <w:szCs w:val="20"/>
          <w:lang w:val="fr-FR"/>
        </w:rPr>
      </w:pPr>
    </w:p>
    <w:p w14:paraId="193977C2" w14:textId="787C8A88" w:rsidR="002F189C" w:rsidRPr="001360E1" w:rsidRDefault="002F189C">
      <w:pPr>
        <w:rPr>
          <w:rFonts w:ascii="Helvetica" w:hAnsi="Helvetica"/>
          <w:b/>
          <w:bCs/>
          <w:sz w:val="20"/>
          <w:szCs w:val="20"/>
          <w:lang w:val="fr-FR"/>
        </w:rPr>
      </w:pPr>
      <w:r w:rsidRPr="001360E1">
        <w:rPr>
          <w:rFonts w:ascii="Helvetica" w:hAnsi="Helvetica"/>
          <w:b/>
          <w:bCs/>
          <w:sz w:val="20"/>
          <w:szCs w:val="20"/>
          <w:lang w:val="fr-FR"/>
        </w:rPr>
        <w:t>Pourquoi passez-vous le DELF-DALF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3827"/>
        <w:gridCol w:w="284"/>
      </w:tblGrid>
      <w:tr w:rsidR="00213F3D" w:rsidRPr="001360E1" w14:paraId="3F0BADE0" w14:textId="22CB5118" w:rsidTr="00213F3D">
        <w:tc>
          <w:tcPr>
            <w:tcW w:w="4531" w:type="dxa"/>
          </w:tcPr>
          <w:p w14:paraId="3907F3DD" w14:textId="436B2384" w:rsidR="00213F3D" w:rsidRPr="001360E1" w:rsidRDefault="00213F3D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sz w:val="20"/>
                <w:szCs w:val="20"/>
                <w:lang w:val="fr-FR"/>
              </w:rPr>
              <w:t>Projet d’études francophones</w:t>
            </w:r>
          </w:p>
        </w:tc>
        <w:tc>
          <w:tcPr>
            <w:tcW w:w="284" w:type="dxa"/>
          </w:tcPr>
          <w:p w14:paraId="51C5385D" w14:textId="77777777" w:rsidR="00213F3D" w:rsidRPr="001360E1" w:rsidRDefault="00213F3D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01233743" w14:textId="52563F3F" w:rsidR="00213F3D" w:rsidRPr="001360E1" w:rsidRDefault="00213F3D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sz w:val="20"/>
                <w:szCs w:val="20"/>
                <w:lang w:val="fr-FR"/>
              </w:rPr>
              <w:t>Pour le plaisir</w:t>
            </w:r>
          </w:p>
        </w:tc>
        <w:tc>
          <w:tcPr>
            <w:tcW w:w="284" w:type="dxa"/>
          </w:tcPr>
          <w:p w14:paraId="6CF2BEA9" w14:textId="77777777" w:rsidR="00213F3D" w:rsidRPr="001360E1" w:rsidRDefault="00213F3D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13F3D" w:rsidRPr="001360E1" w14:paraId="7A402E4A" w14:textId="37895B65" w:rsidTr="00213F3D">
        <w:tc>
          <w:tcPr>
            <w:tcW w:w="4531" w:type="dxa"/>
          </w:tcPr>
          <w:p w14:paraId="3E1A4E7B" w14:textId="5521333E" w:rsidR="00213F3D" w:rsidRPr="001360E1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sz w:val="20"/>
                <w:szCs w:val="20"/>
                <w:lang w:val="fr-FR"/>
              </w:rPr>
              <w:t>Pour le travail</w:t>
            </w:r>
          </w:p>
        </w:tc>
        <w:tc>
          <w:tcPr>
            <w:tcW w:w="284" w:type="dxa"/>
          </w:tcPr>
          <w:p w14:paraId="073C8264" w14:textId="77777777" w:rsidR="00213F3D" w:rsidRPr="001360E1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12419D67" w14:textId="161037E1" w:rsidR="00213F3D" w:rsidRPr="001360E1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1360E1">
              <w:rPr>
                <w:rFonts w:ascii="Helvetica" w:hAnsi="Helvetica"/>
                <w:sz w:val="20"/>
                <w:szCs w:val="20"/>
                <w:lang w:val="fr-FR"/>
              </w:rPr>
              <w:t>Autre (émigration, famille, etc.)</w:t>
            </w:r>
          </w:p>
        </w:tc>
        <w:tc>
          <w:tcPr>
            <w:tcW w:w="284" w:type="dxa"/>
          </w:tcPr>
          <w:p w14:paraId="2B84113A" w14:textId="77777777" w:rsidR="00213F3D" w:rsidRPr="001360E1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</w:tbl>
    <w:p w14:paraId="4F70830E" w14:textId="6360E5AD" w:rsidR="002F189C" w:rsidRPr="002F189C" w:rsidRDefault="002F189C">
      <w:pPr>
        <w:rPr>
          <w:rFonts w:ascii="Helvetica" w:hAnsi="Helvetica"/>
          <w:sz w:val="22"/>
          <w:szCs w:val="22"/>
          <w:lang w:val="fr-FR"/>
        </w:rPr>
      </w:pPr>
    </w:p>
    <w:p w14:paraId="758F1AE7" w14:textId="70FD1843" w:rsidR="002F189C" w:rsidRPr="00D10956" w:rsidRDefault="002F189C">
      <w:pPr>
        <w:rPr>
          <w:rFonts w:ascii="Helvetica" w:hAnsi="Helvetica"/>
          <w:b/>
          <w:bCs/>
          <w:sz w:val="22"/>
          <w:szCs w:val="22"/>
          <w:lang w:val="fr-FR"/>
        </w:rPr>
      </w:pPr>
      <w:r w:rsidRPr="00D10956">
        <w:rPr>
          <w:rFonts w:ascii="Helvetica" w:hAnsi="Helvetica"/>
          <w:b/>
          <w:bCs/>
          <w:sz w:val="22"/>
          <w:szCs w:val="22"/>
          <w:lang w:val="fr-FR"/>
        </w:rPr>
        <w:t>Examen choisi</w:t>
      </w:r>
      <w:r w:rsidR="00412BE6">
        <w:rPr>
          <w:rFonts w:ascii="Helvetica" w:hAnsi="Helvetica"/>
          <w:b/>
          <w:bCs/>
          <w:sz w:val="22"/>
          <w:szCs w:val="22"/>
          <w:lang w:val="fr-FR"/>
        </w:rPr>
        <w:t> </w:t>
      </w:r>
      <w:r w:rsidR="00213F3D">
        <w:rPr>
          <w:rFonts w:ascii="Helvetica" w:hAnsi="Helvetica"/>
          <w:b/>
          <w:bCs/>
          <w:sz w:val="22"/>
          <w:szCs w:val="22"/>
          <w:lang w:val="fr-FR"/>
        </w:rPr>
        <w:t xml:space="preserve">(cochez la case du diplôme choisi) </w:t>
      </w:r>
      <w:r w:rsidR="00412BE6">
        <w:rPr>
          <w:rFonts w:ascii="Helvetica" w:hAnsi="Helvetica"/>
          <w:b/>
          <w:bCs/>
          <w:sz w:val="22"/>
          <w:szCs w:val="22"/>
          <w:lang w:val="fr-FR"/>
        </w:rPr>
        <w:t>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1736"/>
        <w:gridCol w:w="1736"/>
        <w:gridCol w:w="1736"/>
        <w:gridCol w:w="1737"/>
      </w:tblGrid>
      <w:tr w:rsidR="00E813F2" w:rsidRPr="00412BE6" w14:paraId="6A4D149F" w14:textId="6C6D5F89" w:rsidTr="00E813F2">
        <w:tc>
          <w:tcPr>
            <w:tcW w:w="2122" w:type="dxa"/>
          </w:tcPr>
          <w:p w14:paraId="4DE42275" w14:textId="5330B3D5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412BE6">
              <w:rPr>
                <w:rFonts w:ascii="Helvetica" w:hAnsi="Helvetica"/>
                <w:sz w:val="20"/>
                <w:szCs w:val="20"/>
                <w:lang w:val="fr-FR"/>
              </w:rPr>
              <w:t>DELF TOUT PUBLIC</w:t>
            </w:r>
          </w:p>
        </w:tc>
        <w:tc>
          <w:tcPr>
            <w:tcW w:w="1736" w:type="dxa"/>
          </w:tcPr>
          <w:p w14:paraId="440AB84C" w14:textId="722B25CA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A1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(95 </w:t>
            </w:r>
            <w:proofErr w:type="gramStart"/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>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  </w:t>
            </w:r>
            <w:proofErr w:type="gramEnd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  <w:tc>
          <w:tcPr>
            <w:tcW w:w="1736" w:type="dxa"/>
          </w:tcPr>
          <w:p w14:paraId="0C5C3D52" w14:textId="34F8AC5D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A2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(95 </w:t>
            </w:r>
            <w:proofErr w:type="gramStart"/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>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  </w:t>
            </w:r>
            <w:proofErr w:type="gramEnd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></w:t>
            </w:r>
          </w:p>
        </w:tc>
        <w:tc>
          <w:tcPr>
            <w:tcW w:w="1736" w:type="dxa"/>
          </w:tcPr>
          <w:p w14:paraId="0E078C9B" w14:textId="6A20EDCF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B1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(115 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  <w:tc>
          <w:tcPr>
            <w:tcW w:w="1737" w:type="dxa"/>
          </w:tcPr>
          <w:p w14:paraId="3AF6FA7D" w14:textId="7494D629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B2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(115 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</w:tr>
      <w:tr w:rsidR="00E813F2" w:rsidRPr="00412BE6" w14:paraId="0FF20C9E" w14:textId="2FF46C32" w:rsidTr="00E813F2">
        <w:tc>
          <w:tcPr>
            <w:tcW w:w="2122" w:type="dxa"/>
          </w:tcPr>
          <w:p w14:paraId="2A1D0FE0" w14:textId="0D130FFE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412BE6">
              <w:rPr>
                <w:rFonts w:ascii="Helvetica" w:hAnsi="Helvetica"/>
                <w:sz w:val="20"/>
                <w:szCs w:val="20"/>
                <w:lang w:val="fr-FR"/>
              </w:rPr>
              <w:t>DALF</w:t>
            </w:r>
          </w:p>
        </w:tc>
        <w:tc>
          <w:tcPr>
            <w:tcW w:w="1736" w:type="dxa"/>
          </w:tcPr>
          <w:p w14:paraId="37F6BE5F" w14:textId="5F5244ED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C1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(130 </w:t>
            </w:r>
            <w:proofErr w:type="gramStart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AZN)   </w:t>
            </w:r>
            <w:proofErr w:type="gramEnd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></w:t>
            </w:r>
          </w:p>
        </w:tc>
        <w:tc>
          <w:tcPr>
            <w:tcW w:w="1736" w:type="dxa"/>
          </w:tcPr>
          <w:p w14:paraId="77C6808A" w14:textId="21FDF55A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C2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(130 AZN) </w:t>
            </w:r>
          </w:p>
        </w:tc>
        <w:tc>
          <w:tcPr>
            <w:tcW w:w="1736" w:type="dxa"/>
            <w:shd w:val="clear" w:color="auto" w:fill="808080" w:themeFill="background1" w:themeFillShade="80"/>
          </w:tcPr>
          <w:p w14:paraId="5805064D" w14:textId="77777777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14:paraId="4EE78B63" w14:textId="77777777" w:rsidR="00213F3D" w:rsidRPr="00412BE6" w:rsidRDefault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E813F2" w:rsidRPr="00412BE6" w14:paraId="08DD21E4" w14:textId="23DB2AE9" w:rsidTr="00E813F2">
        <w:tc>
          <w:tcPr>
            <w:tcW w:w="2122" w:type="dxa"/>
          </w:tcPr>
          <w:p w14:paraId="4542C7E0" w14:textId="77777777" w:rsidR="00E813F2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412BE6">
              <w:rPr>
                <w:rFonts w:ascii="Helvetica" w:hAnsi="Helvetica"/>
                <w:sz w:val="20"/>
                <w:szCs w:val="20"/>
                <w:lang w:val="fr-FR"/>
              </w:rPr>
              <w:t xml:space="preserve">DELF JUNIOR </w:t>
            </w:r>
          </w:p>
          <w:p w14:paraId="51C85D60" w14:textId="2432A077" w:rsidR="00213F3D" w:rsidRPr="00412BE6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412BE6">
              <w:rPr>
                <w:rFonts w:ascii="Helvetica" w:hAnsi="Helvetica"/>
                <w:sz w:val="20"/>
                <w:szCs w:val="20"/>
                <w:lang w:val="fr-FR"/>
              </w:rPr>
              <w:t>(11-17 ans)</w:t>
            </w:r>
          </w:p>
        </w:tc>
        <w:tc>
          <w:tcPr>
            <w:tcW w:w="1736" w:type="dxa"/>
          </w:tcPr>
          <w:p w14:paraId="0EB31FF1" w14:textId="29D9FAF8" w:rsidR="00213F3D" w:rsidRPr="00412BE6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A1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(95 </w:t>
            </w:r>
            <w:proofErr w:type="gramStart"/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>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  </w:t>
            </w:r>
            <w:proofErr w:type="gramEnd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  <w:tc>
          <w:tcPr>
            <w:tcW w:w="1736" w:type="dxa"/>
          </w:tcPr>
          <w:p w14:paraId="0A28F196" w14:textId="6F8F2131" w:rsidR="00213F3D" w:rsidRPr="00412BE6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A2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 xml:space="preserve">(95 </w:t>
            </w:r>
            <w:proofErr w:type="gramStart"/>
            <w:r w:rsidR="00B51945">
              <w:rPr>
                <w:rFonts w:ascii="Helvetica" w:hAnsi="Helvetica"/>
                <w:sz w:val="20"/>
                <w:szCs w:val="20"/>
                <w:lang w:val="fr-FR"/>
              </w:rPr>
              <w:t>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  </w:t>
            </w:r>
            <w:proofErr w:type="gramEnd"/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></w:t>
            </w:r>
          </w:p>
        </w:tc>
        <w:tc>
          <w:tcPr>
            <w:tcW w:w="1736" w:type="dxa"/>
          </w:tcPr>
          <w:p w14:paraId="5E477CA7" w14:textId="5DE141E1" w:rsidR="00213F3D" w:rsidRPr="00412BE6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B1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>(115 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  <w:tc>
          <w:tcPr>
            <w:tcW w:w="1737" w:type="dxa"/>
          </w:tcPr>
          <w:p w14:paraId="2A09ED3C" w14:textId="67BD064E" w:rsidR="00213F3D" w:rsidRPr="00412BE6" w:rsidRDefault="00213F3D" w:rsidP="00213F3D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B2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>(115 AZN)</w:t>
            </w:r>
            <w:r w:rsidR="00E813F2">
              <w:rPr>
                <w:rFonts w:ascii="Helvetica" w:hAnsi="Helvetica"/>
                <w:sz w:val="20"/>
                <w:szCs w:val="20"/>
                <w:lang w:val="fr-FR"/>
              </w:rPr>
              <w:t xml:space="preserve"> </w:t>
            </w:r>
          </w:p>
        </w:tc>
      </w:tr>
    </w:tbl>
    <w:p w14:paraId="7F4CCEF1" w14:textId="77777777" w:rsidR="002F189C" w:rsidRDefault="002F189C">
      <w:pPr>
        <w:rPr>
          <w:rFonts w:ascii="Helvetica" w:hAnsi="Helvetica"/>
          <w:sz w:val="22"/>
          <w:szCs w:val="22"/>
          <w:lang w:val="fr-FR"/>
        </w:rPr>
      </w:pPr>
    </w:p>
    <w:p w14:paraId="53DAD586" w14:textId="21910375" w:rsidR="002F189C" w:rsidRDefault="002F189C">
      <w:pPr>
        <w:rPr>
          <w:rFonts w:ascii="Helvetica" w:hAnsi="Helvetica"/>
          <w:sz w:val="22"/>
          <w:szCs w:val="22"/>
          <w:lang w:val="fr-FR"/>
        </w:rPr>
      </w:pPr>
    </w:p>
    <w:p w14:paraId="3B447EC7" w14:textId="77777777" w:rsidR="001360E1" w:rsidRDefault="001360E1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sectPr w:rsidR="001360E1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697E3" w14:textId="5AD1BCCA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>PROCEDURE ET CONDITIONS</w:t>
      </w:r>
    </w:p>
    <w:p w14:paraId="747029EA" w14:textId="69826835" w:rsidR="00B91708" w:rsidRPr="00D10956" w:rsidRDefault="00B91708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L'inscription à l'examen n'est enregistrée qu'après paiement de la totalité des frais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, aux dates fixées par l’IFA.</w:t>
      </w:r>
    </w:p>
    <w:p w14:paraId="4B777C0B" w14:textId="394703F9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>Annulation, remboursement ou changement</w:t>
      </w:r>
    </w:p>
    <w:p w14:paraId="1961954E" w14:textId="07BF6F44" w:rsidR="00B91708" w:rsidRPr="00D10956" w:rsidRDefault="00B91708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En cas d</w:t>
      </w:r>
      <w:r w:rsidR="007D09E9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’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annulation par le candidat avant la clôture des inscriptions,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10% de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frais de dossier s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ont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retenus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 sur le montant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total à rembourser.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A titre exceptionnel,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sur présentation dans les 5 jours qui suivent l’épreuve, d’un justificatif (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certificat médical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, 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rapport d’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accident, etc.) </w:t>
      </w:r>
      <w:proofErr w:type="gramStart"/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et</w:t>
      </w:r>
      <w:proofErr w:type="gramEnd"/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 d’une demande écrite,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un report de session ou un remboursement des frais d’inscription pourra être accordé.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Toute demande de report ou de remboursement hors délai sera refusé.</w:t>
      </w:r>
    </w:p>
    <w:p w14:paraId="750E5A14" w14:textId="7AAB5179" w:rsidR="00B91708" w:rsidRPr="00D10956" w:rsidRDefault="00B91708" w:rsidP="00D1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 xml:space="preserve">Passation, Pièce d’identité </w:t>
      </w:r>
    </w:p>
    <w:p w14:paraId="700FDFCE" w14:textId="49224884" w:rsidR="00B91708" w:rsidRPr="00D10956" w:rsidRDefault="00B91708" w:rsidP="00D1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Les candidats sont priés de se présenter au centre d’examen 15 minutes avant le début de l’épreuve.</w:t>
      </w:r>
      <w:r w:rsidRPr="002F189C">
        <w:rPr>
          <w:rFonts w:ascii="Helvetica" w:eastAsia="Times New Roman" w:hAnsi="Helvetica" w:cs="Calibri"/>
          <w:color w:val="FF0000"/>
          <w:sz w:val="19"/>
          <w:szCs w:val="19"/>
          <w:lang w:eastAsia="fr-FR"/>
        </w:rPr>
        <w:t xml:space="preserve"> Les retardataires seront refusés.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 jour de l’épreuve les candidats doivent obligatoirement présenter une pièce d’identité en cours de validité comportant une photo, sans quoi ils ne pourront pas participer aux épreuves.</w:t>
      </w:r>
    </w:p>
    <w:p w14:paraId="741F33F6" w14:textId="0E04FAA2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 xml:space="preserve">Résultats et délivrance des documents officiels </w:t>
      </w:r>
    </w:p>
    <w:p w14:paraId="6C06C717" w14:textId="521FB1BD" w:rsidR="001360E1" w:rsidRPr="001360E1" w:rsidRDefault="00B91708" w:rsidP="001360E1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sectPr w:rsidR="001360E1" w:rsidRPr="001360E1" w:rsidSect="001360E1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Les résultats sont communiqués environ 3 semaines après les épreuves. Les attestations de réussite peuvent ensuite être retirées par les candidats à l'accueil de l'Institut Français d'Azerbaïdjan.</w:t>
      </w:r>
    </w:p>
    <w:p w14:paraId="0C29BDE5" w14:textId="4DC079A0" w:rsidR="00B91708" w:rsidRPr="00D10956" w:rsidRDefault="00B91708" w:rsidP="00B91708">
      <w:pPr>
        <w:jc w:val="both"/>
        <w:rPr>
          <w:rFonts w:ascii="Helvetica" w:eastAsia="Times New Roman" w:hAnsi="Helvetica" w:cs="Times New Roman"/>
          <w:sz w:val="19"/>
          <w:szCs w:val="19"/>
          <w:lang w:eastAsia="fr-FR"/>
        </w:rPr>
      </w:pPr>
    </w:p>
    <w:sectPr w:rsidR="00B91708" w:rsidRPr="00D10956" w:rsidSect="001360E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C9A4" w14:textId="77777777" w:rsidR="00490CF7" w:rsidRDefault="00490CF7" w:rsidP="00B91708">
      <w:r>
        <w:separator/>
      </w:r>
    </w:p>
  </w:endnote>
  <w:endnote w:type="continuationSeparator" w:id="0">
    <w:p w14:paraId="7EEF2572" w14:textId="77777777" w:rsidR="00490CF7" w:rsidRDefault="00490CF7" w:rsidP="00B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C259" w14:textId="442A4446" w:rsidR="00B51945" w:rsidRPr="00B51945" w:rsidRDefault="001360E1" w:rsidP="00BD4100">
    <w:pPr>
      <w:tabs>
        <w:tab w:val="left" w:pos="6237"/>
      </w:tabs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</w:pP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>Fait à Bakou,</w:t>
    </w:r>
    <w:r w:rsidR="00B51945"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  <w:t xml:space="preserve"> le</w:t>
    </w: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 xml:space="preserve"> </w:t>
    </w:r>
    <w:r w:rsidR="00B51945"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  <w:r w:rsidR="00B51945" w:rsidRPr="00B51945">
      <w:rPr>
        <w:rFonts w:ascii="Helvetica" w:eastAsia="Times New Roman" w:hAnsi="Helvetica" w:cs="Calibri"/>
        <w:color w:val="000000"/>
        <w:sz w:val="19"/>
        <w:szCs w:val="19"/>
        <w:highlight w:val="lightGray"/>
        <w:lang w:val="fr-FR" w:eastAsia="fr-FR"/>
      </w:rPr>
      <w:t>Montant payé :</w:t>
    </w:r>
    <w:r w:rsidR="00B51945"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  <w:t xml:space="preserve"> </w:t>
    </w:r>
    <w:r w:rsidR="00BD4100"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</w:p>
  <w:p w14:paraId="6434061A" w14:textId="1F1DE29B" w:rsidR="00B51945" w:rsidRPr="00D10956" w:rsidRDefault="001360E1" w:rsidP="00B51945">
    <w:pPr>
      <w:tabs>
        <w:tab w:val="left" w:pos="6237"/>
      </w:tabs>
      <w:rPr>
        <w:rFonts w:ascii="Helvetica" w:eastAsia="Times New Roman" w:hAnsi="Helvetica" w:cs="Calibri"/>
        <w:color w:val="000000"/>
        <w:sz w:val="19"/>
        <w:szCs w:val="19"/>
        <w:lang w:eastAsia="fr-FR"/>
      </w:rPr>
    </w:pP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 xml:space="preserve">Signature du candidat : </w:t>
    </w:r>
    <w:r w:rsidR="00B51945"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  <w:r w:rsidR="00B51945" w:rsidRPr="00E62481">
      <w:rPr>
        <w:rFonts w:ascii="Helvetica" w:eastAsia="Times New Roman" w:hAnsi="Helvetica" w:cs="Calibri"/>
        <w:color w:val="000000"/>
        <w:sz w:val="19"/>
        <w:szCs w:val="19"/>
        <w:highlight w:val="lightGray"/>
        <w:lang w:val="fr-FR" w:eastAsia="fr-FR"/>
      </w:rPr>
      <w:t>Date de paiement :</w:t>
    </w:r>
  </w:p>
  <w:p w14:paraId="3515E26B" w14:textId="77777777" w:rsidR="001360E1" w:rsidRDefault="00136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F05C" w14:textId="77777777" w:rsidR="00490CF7" w:rsidRDefault="00490CF7" w:rsidP="00B91708">
      <w:r>
        <w:separator/>
      </w:r>
    </w:p>
  </w:footnote>
  <w:footnote w:type="continuationSeparator" w:id="0">
    <w:p w14:paraId="67F030FE" w14:textId="77777777" w:rsidR="00490CF7" w:rsidRDefault="00490CF7" w:rsidP="00B9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CE82" w14:textId="6DA4B7B9" w:rsidR="00B91708" w:rsidRPr="00B91708" w:rsidRDefault="00D10956" w:rsidP="00B91708">
    <w:pPr>
      <w:jc w:val="center"/>
      <w:rPr>
        <w:rFonts w:ascii="Helvetica" w:hAnsi="Helvetica"/>
        <w:b/>
        <w:bCs/>
        <w:sz w:val="22"/>
        <w:szCs w:val="22"/>
        <w:lang w:val="fr-FR"/>
      </w:rPr>
    </w:pPr>
    <w:r>
      <w:rPr>
        <w:rFonts w:ascii="Helvetica" w:hAnsi="Helvetica"/>
        <w:b/>
        <w:bCs/>
        <w:noProof/>
        <w:sz w:val="22"/>
        <w:szCs w:val="22"/>
        <w:lang w:val="fr-FR"/>
      </w:rPr>
      <w:drawing>
        <wp:anchor distT="0" distB="0" distL="114300" distR="114300" simplePos="0" relativeHeight="251658240" behindDoc="1" locked="0" layoutInCell="1" allowOverlap="1" wp14:anchorId="13FF16ED" wp14:editId="0DEE3354">
          <wp:simplePos x="0" y="0"/>
          <wp:positionH relativeFrom="column">
            <wp:posOffset>-10039</wp:posOffset>
          </wp:positionH>
          <wp:positionV relativeFrom="paragraph">
            <wp:posOffset>-186690</wp:posOffset>
          </wp:positionV>
          <wp:extent cx="904672" cy="560383"/>
          <wp:effectExtent l="0" t="0" r="0" b="0"/>
          <wp:wrapTight wrapText="bothSides">
            <wp:wrapPolygon edited="0">
              <wp:start x="0" y="0"/>
              <wp:lineTo x="0" y="21061"/>
              <wp:lineTo x="21236" y="21061"/>
              <wp:lineTo x="2123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72" cy="560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708" w:rsidRPr="00B91708">
      <w:rPr>
        <w:rFonts w:ascii="Helvetica" w:hAnsi="Helvetica"/>
        <w:b/>
        <w:bCs/>
        <w:sz w:val="22"/>
        <w:szCs w:val="22"/>
        <w:lang w:val="fr-FR"/>
      </w:rPr>
      <w:t>Inscription au DELF-DALF</w:t>
    </w:r>
  </w:p>
  <w:p w14:paraId="25CCF6EB" w14:textId="7FC96E98" w:rsidR="00B91708" w:rsidRPr="00B91708" w:rsidRDefault="00B91708" w:rsidP="00B91708">
    <w:pPr>
      <w:jc w:val="center"/>
      <w:rPr>
        <w:rFonts w:ascii="Helvetica" w:hAnsi="Helvetica"/>
        <w:b/>
        <w:bCs/>
        <w:sz w:val="22"/>
        <w:szCs w:val="22"/>
        <w:lang w:val="fr-FR"/>
      </w:rPr>
    </w:pPr>
    <w:r w:rsidRPr="00B91708">
      <w:rPr>
        <w:rFonts w:ascii="Helvetica" w:hAnsi="Helvetica"/>
        <w:b/>
        <w:bCs/>
        <w:sz w:val="22"/>
        <w:szCs w:val="22"/>
        <w:lang w:val="fr-FR"/>
      </w:rPr>
      <w:t>SESSION</w:t>
    </w:r>
    <w:proofErr w:type="gramStart"/>
    <w:r w:rsidRPr="00B91708">
      <w:rPr>
        <w:rFonts w:ascii="Helvetica" w:hAnsi="Helvetica"/>
        <w:b/>
        <w:bCs/>
        <w:sz w:val="22"/>
        <w:szCs w:val="22"/>
        <w:lang w:val="fr-FR"/>
      </w:rPr>
      <w:t> :</w:t>
    </w:r>
    <w:r>
      <w:rPr>
        <w:rFonts w:ascii="Helvetica" w:hAnsi="Helvetica"/>
        <w:b/>
        <w:bCs/>
        <w:sz w:val="22"/>
        <w:szCs w:val="22"/>
        <w:lang w:val="fr-FR"/>
      </w:rPr>
      <w:t>…</w:t>
    </w:r>
    <w:proofErr w:type="gramEnd"/>
    <w:r>
      <w:rPr>
        <w:rFonts w:ascii="Helvetica" w:hAnsi="Helvetica"/>
        <w:b/>
        <w:bCs/>
        <w:sz w:val="22"/>
        <w:szCs w:val="22"/>
        <w:lang w:val="fr-FR"/>
      </w:rPr>
      <w:t>………………………………………</w:t>
    </w:r>
  </w:p>
  <w:p w14:paraId="687ED6F6" w14:textId="77777777" w:rsidR="00B91708" w:rsidRPr="00B91708" w:rsidRDefault="00B91708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9C"/>
    <w:rsid w:val="001360E1"/>
    <w:rsid w:val="00213F3D"/>
    <w:rsid w:val="002C6BFC"/>
    <w:rsid w:val="002F189C"/>
    <w:rsid w:val="00412BE6"/>
    <w:rsid w:val="00490CF7"/>
    <w:rsid w:val="005064F8"/>
    <w:rsid w:val="00594C12"/>
    <w:rsid w:val="006D42E7"/>
    <w:rsid w:val="006D51EF"/>
    <w:rsid w:val="007D09E9"/>
    <w:rsid w:val="00883845"/>
    <w:rsid w:val="00B51945"/>
    <w:rsid w:val="00B91708"/>
    <w:rsid w:val="00BD4100"/>
    <w:rsid w:val="00D10956"/>
    <w:rsid w:val="00E639CD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EE75"/>
  <w15:chartTrackingRefBased/>
  <w15:docId w15:val="{586F6A03-D2F4-9341-9ECB-190EC0E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17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91708"/>
  </w:style>
  <w:style w:type="paragraph" w:styleId="Pieddepage">
    <w:name w:val="footer"/>
    <w:basedOn w:val="Normal"/>
    <w:link w:val="PieddepageCar"/>
    <w:uiPriority w:val="99"/>
    <w:unhideWhenUsed/>
    <w:rsid w:val="00B917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9</cp:revision>
  <dcterms:created xsi:type="dcterms:W3CDTF">2021-09-20T07:30:00Z</dcterms:created>
  <dcterms:modified xsi:type="dcterms:W3CDTF">2021-10-04T07:43:00Z</dcterms:modified>
</cp:coreProperties>
</file>